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u4zv71tocel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hbyb6rzveqo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DECLARAÇÃO DE ANUÊNCIA/AUTORIZAÇÃO</w:t>
        <w:br w:type="textWrapping"/>
        <w:t xml:space="preserve">PRODUTORA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Instruções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1. Ler e preencher todos os dados nos campos destacados.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2. Assinar.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[nome da empresa]</w:t>
      </w:r>
      <w:r w:rsidDel="00000000" w:rsidR="00000000" w:rsidRPr="00000000">
        <w:rPr>
          <w:sz w:val="24"/>
          <w:szCs w:val="24"/>
          <w:rtl w:val="0"/>
        </w:rPr>
        <w:t xml:space="preserve">, pessoa jurídica de direito privado, inscrita no CNPJ/MF sob o número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[número CNPJ da empresa]</w:t>
      </w:r>
      <w:r w:rsidDel="00000000" w:rsidR="00000000" w:rsidRPr="00000000">
        <w:rPr>
          <w:sz w:val="24"/>
          <w:szCs w:val="24"/>
          <w:rtl w:val="0"/>
        </w:rPr>
        <w:t xml:space="preserve">, com sede no Município de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sz w:val="24"/>
          <w:szCs w:val="24"/>
          <w:rtl w:val="0"/>
        </w:rPr>
        <w:t xml:space="preserve">, no Estado de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[...]</w:t>
      </w:r>
      <w:r w:rsidDel="00000000" w:rsidR="00000000" w:rsidRPr="00000000">
        <w:rPr>
          <w:sz w:val="24"/>
          <w:szCs w:val="24"/>
          <w:rtl w:val="0"/>
        </w:rPr>
        <w:t xml:space="preserve">, na rua/av.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[........]</w:t>
      </w:r>
      <w:r w:rsidDel="00000000" w:rsidR="00000000" w:rsidRPr="00000000">
        <w:rPr>
          <w:sz w:val="24"/>
          <w:szCs w:val="24"/>
          <w:rtl w:val="0"/>
        </w:rPr>
        <w:t xml:space="preserve">, neste representada na forma de seu contrato social, declara para todos os fins e efeitos de direito que, na qualidade de produtora da obra audiovisual baseada no argumento/roteiro provisoriamente intitulado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“[...]”</w:t>
      </w:r>
      <w:r w:rsidDel="00000000" w:rsidR="00000000" w:rsidRPr="00000000">
        <w:rPr>
          <w:sz w:val="24"/>
          <w:szCs w:val="24"/>
          <w:rtl w:val="0"/>
        </w:rPr>
        <w:t xml:space="preserve">, estar de acordo com a inscrição e participação do respectivo argumento/roteiro no programa </w:t>
      </w:r>
      <w:r w:rsidDel="00000000" w:rsidR="00000000" w:rsidRPr="00000000">
        <w:rPr>
          <w:b w:val="1"/>
          <w:sz w:val="24"/>
          <w:szCs w:val="24"/>
          <w:rtl w:val="0"/>
        </w:rPr>
        <w:t xml:space="preserve">Histórias Que Viajam 2025</w:t>
      </w:r>
      <w:r w:rsidDel="00000000" w:rsidR="00000000" w:rsidRPr="00000000">
        <w:rPr>
          <w:sz w:val="24"/>
          <w:szCs w:val="24"/>
          <w:rtl w:val="0"/>
        </w:rPr>
        <w:t xml:space="preserve">, com vistas a atrair coprodutores internacionais para o projeto, bem como com  todas as condições constantes do regulamento do programa “Histórias que viajam” e no regulamento do programa “NextFrame”, do ICAB.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São Paulo, </w:t>
      </w:r>
      <w:r w:rsidDel="00000000" w:rsidR="00000000" w:rsidRPr="00000000">
        <w:rPr>
          <w:b w:val="1"/>
          <w:color w:val="000000"/>
          <w:sz w:val="24"/>
          <w:szCs w:val="24"/>
          <w:highlight w:val="yellow"/>
          <w:rtl w:val="0"/>
        </w:rPr>
        <w:t xml:space="preserve">__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 de Agosto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</w:t>
        <w:br w:type="textWrapping"/>
        <w:t xml:space="preserve">Assinatura</w:t>
        <w:br w:type="textWrapping"/>
        <w:t xml:space="preserve">Nome por extenso: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denominação social completa da empresa]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CNPJ: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[inserir número do cnpj]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bookmarkStart w:colFirst="0" w:colLast="0" w:name="_heading=h.3408be7jgdxg" w:id="2"/>
    <w:bookmarkEnd w:id="2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HISTÓRIAS QUE VIAJAM - 2025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E74C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E74C9"/>
  </w:style>
  <w:style w:type="paragraph" w:styleId="Rodap">
    <w:name w:val="footer"/>
    <w:basedOn w:val="Normal"/>
    <w:link w:val="RodapChar"/>
    <w:uiPriority w:val="99"/>
    <w:unhideWhenUsed w:val="1"/>
    <w:rsid w:val="003E74C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E74C9"/>
  </w:style>
  <w:style w:type="paragraph" w:styleId="Reviso">
    <w:name w:val="Revision"/>
    <w:hidden w:val="1"/>
    <w:uiPriority w:val="99"/>
    <w:semiHidden w:val="1"/>
    <w:rsid w:val="00E50AE9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pwiwoA/+hFj1hUmYZeZR6s9qEg==">CgMxLjAyDmgudTR6djcxdG9jZWxmMg1oLmhieWI2cnp2ZXFvMg5oLjM0MDhiZTdqZ2R4ZzgAciExSGkzbkYxeVk0b0QxR3RDZEtreEMzVjlBM0RpNmNHN0I=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2023-07-18T20:12:00Z</dcterms:created>
  <dc:creator>Roberta Miller</dc:creator>
</cp:coreProperties>
</file>